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101603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101603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101603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9F3A00" w:rsidRDefault="009F3A00"/>
    <w:p w14:paraId="16EB44E1" w14:textId="25970DB6" w:rsidR="003E15EB" w:rsidRPr="00101603" w:rsidRDefault="003E15EB" w:rsidP="006A46CD">
      <w:pPr>
        <w:jc w:val="center"/>
        <w:rPr>
          <w:b/>
          <w:sz w:val="28"/>
          <w:lang w:val="en-US"/>
        </w:rPr>
      </w:pPr>
      <w:r w:rsidRPr="003E15EB">
        <w:rPr>
          <w:b/>
          <w:sz w:val="28"/>
        </w:rPr>
        <w:t xml:space="preserve">Секция </w:t>
      </w:r>
      <w:r w:rsidR="008A4638" w:rsidRPr="00101603">
        <w:rPr>
          <w:b/>
          <w:sz w:val="28"/>
        </w:rPr>
        <w:t xml:space="preserve">33. </w:t>
      </w:r>
      <w:proofErr w:type="spellStart"/>
      <w:r w:rsidR="008A4638">
        <w:rPr>
          <w:b/>
          <w:sz w:val="28"/>
          <w:lang w:val="en-US"/>
        </w:rPr>
        <w:t>Промышленная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электроэнергетика</w:t>
      </w:r>
      <w:proofErr w:type="spellEnd"/>
      <w:r w:rsidR="008A4638">
        <w:rPr>
          <w:b/>
          <w:sz w:val="28"/>
          <w:lang w:val="en-US"/>
        </w:rPr>
        <w:t xml:space="preserve"> / Industrial electric power engineering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proofErr w:type="spellStart"/>
      <w:r w:rsidR="008A4638" w:rsidRPr="00101603">
        <w:rPr>
          <w:sz w:val="28"/>
        </w:rPr>
        <w:t>Цырук</w:t>
      </w:r>
      <w:proofErr w:type="spellEnd"/>
      <w:r w:rsidR="008A4638" w:rsidRPr="00101603">
        <w:rPr>
          <w:sz w:val="28"/>
        </w:rPr>
        <w:t xml:space="preserve"> Сергей Александрович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proofErr w:type="spellStart"/>
      <w:r w:rsidR="008A4638" w:rsidRPr="00101603">
        <w:rPr>
          <w:sz w:val="28"/>
        </w:rPr>
        <w:t>Матюнина</w:t>
      </w:r>
      <w:proofErr w:type="spellEnd"/>
      <w:r w:rsidR="008A4638" w:rsidRPr="00101603">
        <w:rPr>
          <w:sz w:val="28"/>
        </w:rPr>
        <w:t xml:space="preserve"> Юлия Валерьевна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101603">
        <w:rPr>
          <w:sz w:val="28"/>
        </w:rPr>
        <w:t>г. Москва, ул. Красноказарменная, д. 17, стр. 8, ауд. 26</w:t>
      </w:r>
    </w:p>
    <w:p w14:paraId="16EB44E5" w14:textId="64A7B072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101603">
        <w:rPr>
          <w:sz w:val="28"/>
        </w:rPr>
        <w:t>13.03.2025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D8774E" w:rsidRPr="00D8774E">
        <w:rPr>
          <w:sz w:val="28"/>
        </w:rPr>
        <w:t>_</w:t>
      </w:r>
      <w:r w:rsidR="00101603" w:rsidRPr="00101603">
        <w:rPr>
          <w:sz w:val="28"/>
          <w:u w:val="single"/>
        </w:rPr>
        <w:t>10</w:t>
      </w:r>
      <w:r w:rsidR="00D8774E" w:rsidRPr="00101603">
        <w:rPr>
          <w:sz w:val="28"/>
          <w:u w:val="single"/>
        </w:rPr>
        <w:t>.</w:t>
      </w:r>
      <w:r w:rsidR="00101603" w:rsidRPr="00101603">
        <w:rPr>
          <w:sz w:val="28"/>
          <w:u w:val="single"/>
        </w:rPr>
        <w:t>00</w:t>
      </w:r>
      <w:r w:rsidR="00101603">
        <w:rPr>
          <w:sz w:val="28"/>
          <w:u w:val="single"/>
        </w:rPr>
        <w:t xml:space="preserve"> </w:t>
      </w:r>
      <w:r w:rsidR="00D8774E" w:rsidRPr="00101603">
        <w:rPr>
          <w:sz w:val="28"/>
          <w:u w:val="single"/>
        </w:rPr>
        <w:t xml:space="preserve">- </w:t>
      </w:r>
      <w:r w:rsidR="00101603" w:rsidRPr="00101603">
        <w:rPr>
          <w:sz w:val="28"/>
          <w:u w:val="single"/>
        </w:rPr>
        <w:t>1</w:t>
      </w:r>
      <w:r w:rsidR="002F4929">
        <w:rPr>
          <w:sz w:val="28"/>
          <w:u w:val="single"/>
        </w:rPr>
        <w:t>3</w:t>
      </w:r>
      <w:r w:rsidR="00D8774E" w:rsidRPr="00101603">
        <w:rPr>
          <w:sz w:val="28"/>
          <w:u w:val="single"/>
        </w:rPr>
        <w:t>.</w:t>
      </w:r>
      <w:r w:rsidR="00101603" w:rsidRPr="00101603">
        <w:rPr>
          <w:sz w:val="28"/>
          <w:u w:val="single"/>
        </w:rPr>
        <w:t>00</w:t>
      </w:r>
      <w:r w:rsidR="00D8774E" w:rsidRPr="00101603">
        <w:rPr>
          <w:sz w:val="28"/>
        </w:rPr>
        <w:t>___</w:t>
      </w:r>
      <w:r>
        <w:rPr>
          <w:sz w:val="28"/>
        </w:rPr>
        <w:t>.</w:t>
      </w:r>
    </w:p>
    <w:p w14:paraId="16EB44E6" w14:textId="431AC4AC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101603">
        <w:rPr>
          <w:sz w:val="28"/>
          <w:u w:val="single"/>
        </w:rPr>
        <w:t>10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2F4929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2F4929" w:rsidRPr="000911E7" w:rsidRDefault="002F4929" w:rsidP="002F4929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985" w:type="dxa"/>
          </w:tcPr>
          <w:p w14:paraId="16EB44F0" w14:textId="6B408F82" w:rsidR="002F4929" w:rsidRPr="002F4929" w:rsidRDefault="002F4929" w:rsidP="002F4929">
            <w:r>
              <w:t>10.00 – 10.15</w:t>
            </w:r>
          </w:p>
        </w:tc>
        <w:tc>
          <w:tcPr>
            <w:tcW w:w="2126" w:type="dxa"/>
          </w:tcPr>
          <w:p w14:paraId="16EB44F1" w14:textId="288925F8" w:rsidR="002F4929" w:rsidRPr="00101603" w:rsidRDefault="002F4929" w:rsidP="002F4929">
            <w:r w:rsidRPr="00101603">
              <w:t>Немчинов Никита Александрович, Алексеенков Денис Сергеевич, Лаптев Никита Александрович</w:t>
            </w:r>
          </w:p>
        </w:tc>
        <w:tc>
          <w:tcPr>
            <w:tcW w:w="2877" w:type="dxa"/>
          </w:tcPr>
          <w:p w14:paraId="16EB44F2" w14:textId="3082649A" w:rsidR="002F4929" w:rsidRPr="00101603" w:rsidRDefault="002F4929" w:rsidP="002F4929">
            <w:r w:rsidRPr="00101603">
              <w:t xml:space="preserve">Исследование и разработка методов настройки параметров </w:t>
            </w:r>
            <w:proofErr w:type="spellStart"/>
            <w:r w:rsidRPr="00101603">
              <w:t>каткона</w:t>
            </w:r>
            <w:proofErr w:type="spellEnd"/>
            <w:r w:rsidRPr="00101603">
              <w:t xml:space="preserve"> в процессе эксплуатации</w:t>
            </w:r>
          </w:p>
        </w:tc>
        <w:tc>
          <w:tcPr>
            <w:tcW w:w="1653" w:type="dxa"/>
          </w:tcPr>
          <w:p w14:paraId="16EB44F3" w14:textId="7CB9D170" w:rsidR="002F4929" w:rsidRPr="00101603" w:rsidRDefault="00941C03" w:rsidP="002F4929">
            <w:r>
              <w:t>очная</w:t>
            </w:r>
          </w:p>
        </w:tc>
      </w:tr>
      <w:tr w:rsidR="00941C03" w14:paraId="62516B7B" w14:textId="77777777" w:rsidTr="00C11436">
        <w:trPr>
          <w:trHeight w:val="851"/>
        </w:trPr>
        <w:tc>
          <w:tcPr>
            <w:tcW w:w="704" w:type="dxa"/>
          </w:tcPr>
          <w:p w14:paraId="44148586" w14:textId="77777777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985" w:type="dxa"/>
          </w:tcPr>
          <w:p w14:paraId="62533088" w14:textId="78035F4D" w:rsidR="00941C03" w:rsidRPr="000911E7" w:rsidRDefault="00941C03" w:rsidP="00941C03">
            <w:pPr>
              <w:rPr>
                <w:lang w:val="en-US"/>
              </w:rPr>
            </w:pPr>
            <w:r>
              <w:t>10.15 – 10.30</w:t>
            </w:r>
          </w:p>
        </w:tc>
        <w:tc>
          <w:tcPr>
            <w:tcW w:w="2126" w:type="dxa"/>
          </w:tcPr>
          <w:p w14:paraId="2C79BCDB" w14:textId="5EE17C0D" w:rsidR="00941C03" w:rsidRPr="000911E7" w:rsidRDefault="00941C03" w:rsidP="00941C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Бейсенова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Камилла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Армановна</w:t>
            </w:r>
            <w:proofErr w:type="spellEnd"/>
          </w:p>
        </w:tc>
        <w:tc>
          <w:tcPr>
            <w:tcW w:w="2877" w:type="dxa"/>
          </w:tcPr>
          <w:p w14:paraId="554EE32A" w14:textId="0B60E394" w:rsidR="00941C03" w:rsidRPr="00101603" w:rsidRDefault="00941C03" w:rsidP="00941C03">
            <w:r w:rsidRPr="00101603">
              <w:t>Влияние бытовых нагрузок на качество электрической энергии: анализ проблем и пути их решения</w:t>
            </w:r>
          </w:p>
        </w:tc>
        <w:tc>
          <w:tcPr>
            <w:tcW w:w="1653" w:type="dxa"/>
          </w:tcPr>
          <w:p w14:paraId="4E6DB8A5" w14:textId="4E6539BE" w:rsidR="00941C03" w:rsidRPr="00101603" w:rsidRDefault="00941C03" w:rsidP="00941C03">
            <w:r w:rsidRPr="000332B1">
              <w:t>очная</w:t>
            </w:r>
          </w:p>
        </w:tc>
      </w:tr>
      <w:tr w:rsidR="00941C03" w14:paraId="5FEE0E28" w14:textId="77777777" w:rsidTr="00C11436">
        <w:trPr>
          <w:trHeight w:val="851"/>
        </w:trPr>
        <w:tc>
          <w:tcPr>
            <w:tcW w:w="704" w:type="dxa"/>
          </w:tcPr>
          <w:p w14:paraId="689529D8" w14:textId="77777777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985" w:type="dxa"/>
          </w:tcPr>
          <w:p w14:paraId="3D732D58" w14:textId="78E98245" w:rsidR="00941C03" w:rsidRPr="000911E7" w:rsidRDefault="00941C03" w:rsidP="00941C03">
            <w:pPr>
              <w:rPr>
                <w:lang w:val="en-US"/>
              </w:rPr>
            </w:pPr>
            <w:r>
              <w:t>10.30 – 10.45</w:t>
            </w:r>
          </w:p>
        </w:tc>
        <w:tc>
          <w:tcPr>
            <w:tcW w:w="2126" w:type="dxa"/>
          </w:tcPr>
          <w:p w14:paraId="069F55B3" w14:textId="6E89446B" w:rsidR="00941C03" w:rsidRPr="002F4929" w:rsidRDefault="00941C03" w:rsidP="00941C03">
            <w:proofErr w:type="spellStart"/>
            <w:r w:rsidRPr="00101603">
              <w:t>Дубаков</w:t>
            </w:r>
            <w:proofErr w:type="spellEnd"/>
            <w:r w:rsidRPr="00101603">
              <w:t xml:space="preserve"> Роман Борисович, Кондакова Светлана Александровна</w:t>
            </w:r>
          </w:p>
        </w:tc>
        <w:tc>
          <w:tcPr>
            <w:tcW w:w="2877" w:type="dxa"/>
          </w:tcPr>
          <w:p w14:paraId="29A76781" w14:textId="2312A027" w:rsidR="00941C03" w:rsidRPr="00101603" w:rsidRDefault="00941C03" w:rsidP="00941C03">
            <w:r w:rsidRPr="00101603">
              <w:t>Работа быстродействующего автоматического ввода резерва (БАВР) в питающих сетях среднего напряжения.</w:t>
            </w:r>
          </w:p>
        </w:tc>
        <w:tc>
          <w:tcPr>
            <w:tcW w:w="1653" w:type="dxa"/>
          </w:tcPr>
          <w:p w14:paraId="163A918A" w14:textId="1C650C36" w:rsidR="00941C03" w:rsidRPr="00101603" w:rsidRDefault="00941C03" w:rsidP="00941C03">
            <w:r w:rsidRPr="000332B1">
              <w:t>очная</w:t>
            </w:r>
          </w:p>
        </w:tc>
      </w:tr>
      <w:tr w:rsidR="00941C03" w14:paraId="7A83946C" w14:textId="77777777" w:rsidTr="00C11436">
        <w:trPr>
          <w:trHeight w:val="851"/>
        </w:trPr>
        <w:tc>
          <w:tcPr>
            <w:tcW w:w="704" w:type="dxa"/>
          </w:tcPr>
          <w:p w14:paraId="4AA2091F" w14:textId="77777777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985" w:type="dxa"/>
          </w:tcPr>
          <w:p w14:paraId="4544B604" w14:textId="499853E7" w:rsidR="00941C03" w:rsidRPr="000911E7" w:rsidRDefault="00941C03" w:rsidP="00941C03">
            <w:pPr>
              <w:rPr>
                <w:lang w:val="en-US"/>
              </w:rPr>
            </w:pPr>
            <w:r>
              <w:t>10.45 – 11.00</w:t>
            </w:r>
          </w:p>
        </w:tc>
        <w:tc>
          <w:tcPr>
            <w:tcW w:w="2126" w:type="dxa"/>
          </w:tcPr>
          <w:p w14:paraId="7807836D" w14:textId="458047B1" w:rsidR="00941C03" w:rsidRPr="002F4929" w:rsidRDefault="00941C03" w:rsidP="00941C03">
            <w:proofErr w:type="spellStart"/>
            <w:r w:rsidRPr="00101603">
              <w:t>Шаржанов</w:t>
            </w:r>
            <w:proofErr w:type="spellEnd"/>
            <w:r w:rsidRPr="00101603">
              <w:t xml:space="preserve"> Владимир Викторович, Востоков Артемий Валерьевич, Карепов Никита Константинович</w:t>
            </w:r>
          </w:p>
        </w:tc>
        <w:tc>
          <w:tcPr>
            <w:tcW w:w="2877" w:type="dxa"/>
          </w:tcPr>
          <w:p w14:paraId="5349F3D8" w14:textId="654B260B" w:rsidR="00941C03" w:rsidRPr="00101603" w:rsidRDefault="00941C03" w:rsidP="00941C03">
            <w:r w:rsidRPr="00101603">
              <w:t>Повышение надежности электроснабжения ответственных механизмов предприятия кратковременных перерывах электроснабжения</w:t>
            </w:r>
          </w:p>
        </w:tc>
        <w:tc>
          <w:tcPr>
            <w:tcW w:w="1653" w:type="dxa"/>
          </w:tcPr>
          <w:p w14:paraId="571C7A10" w14:textId="21E18674" w:rsidR="00941C03" w:rsidRPr="00101603" w:rsidRDefault="00941C03" w:rsidP="00941C03">
            <w:r w:rsidRPr="00511FE4">
              <w:t>очная</w:t>
            </w:r>
          </w:p>
        </w:tc>
      </w:tr>
      <w:tr w:rsidR="00941C03" w14:paraId="531DCF4A" w14:textId="77777777" w:rsidTr="00C11436">
        <w:trPr>
          <w:trHeight w:val="851"/>
        </w:trPr>
        <w:tc>
          <w:tcPr>
            <w:tcW w:w="704" w:type="dxa"/>
          </w:tcPr>
          <w:p w14:paraId="7DFA4A39" w14:textId="60395DCD" w:rsidR="00941C03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</w:tcPr>
          <w:p w14:paraId="05FE6CFD" w14:textId="330CDFA4" w:rsidR="00941C03" w:rsidRDefault="00941C03" w:rsidP="00941C03">
            <w:r>
              <w:t>11.00 – 11.15</w:t>
            </w:r>
          </w:p>
        </w:tc>
        <w:tc>
          <w:tcPr>
            <w:tcW w:w="2126" w:type="dxa"/>
          </w:tcPr>
          <w:p w14:paraId="0CA7D831" w14:textId="1D0EA8C7" w:rsidR="00941C03" w:rsidRPr="00101603" w:rsidRDefault="00941C03" w:rsidP="00941C03">
            <w:proofErr w:type="spellStart"/>
            <w:r>
              <w:t>Жигадло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2877" w:type="dxa"/>
          </w:tcPr>
          <w:p w14:paraId="2FC2CD7E" w14:textId="3E3838ED" w:rsidR="00941C03" w:rsidRPr="00853BA4" w:rsidRDefault="00941C03" w:rsidP="00941C03">
            <w:r>
              <w:t>К</w:t>
            </w:r>
            <w:r w:rsidRPr="00853BA4">
              <w:t>онцепция внедрения устройства защиты</w:t>
            </w:r>
          </w:p>
          <w:p w14:paraId="1E1D7EB5" w14:textId="37A60112" w:rsidR="00941C03" w:rsidRPr="00101603" w:rsidRDefault="00941C03" w:rsidP="00941C03">
            <w:r w:rsidRPr="00853BA4">
              <w:t>от дугового пробоя в систему «умный дом»</w:t>
            </w:r>
          </w:p>
        </w:tc>
        <w:tc>
          <w:tcPr>
            <w:tcW w:w="1653" w:type="dxa"/>
          </w:tcPr>
          <w:p w14:paraId="6C92B45A" w14:textId="63EFC1D1" w:rsidR="00941C03" w:rsidRPr="00101603" w:rsidRDefault="00941C03" w:rsidP="00941C03">
            <w:r w:rsidRPr="00511FE4">
              <w:t>очная</w:t>
            </w:r>
          </w:p>
        </w:tc>
      </w:tr>
      <w:tr w:rsidR="00941C03" w14:paraId="19678EA4" w14:textId="77777777" w:rsidTr="00C11436">
        <w:trPr>
          <w:trHeight w:val="851"/>
        </w:trPr>
        <w:tc>
          <w:tcPr>
            <w:tcW w:w="704" w:type="dxa"/>
          </w:tcPr>
          <w:p w14:paraId="24E1E08F" w14:textId="13D05FE3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5" w:type="dxa"/>
          </w:tcPr>
          <w:p w14:paraId="08708207" w14:textId="0FEC6E06" w:rsidR="00941C03" w:rsidRPr="000911E7" w:rsidRDefault="00941C03" w:rsidP="00941C03">
            <w:pPr>
              <w:rPr>
                <w:lang w:val="en-US"/>
              </w:rPr>
            </w:pPr>
            <w:r>
              <w:t>11.15 – 11.30</w:t>
            </w:r>
          </w:p>
        </w:tc>
        <w:tc>
          <w:tcPr>
            <w:tcW w:w="2126" w:type="dxa"/>
          </w:tcPr>
          <w:p w14:paraId="5F39033C" w14:textId="23DD9302" w:rsidR="00941C03" w:rsidRPr="00101603" w:rsidRDefault="00941C03" w:rsidP="00941C03">
            <w:proofErr w:type="spellStart"/>
            <w:r w:rsidRPr="00101603">
              <w:t>Битней</w:t>
            </w:r>
            <w:proofErr w:type="spellEnd"/>
            <w:r w:rsidRPr="00101603">
              <w:t xml:space="preserve"> Владислав Дмитриевич, Ульянов Виталий Юрьевич</w:t>
            </w:r>
          </w:p>
        </w:tc>
        <w:tc>
          <w:tcPr>
            <w:tcW w:w="2877" w:type="dxa"/>
          </w:tcPr>
          <w:p w14:paraId="293DF395" w14:textId="065D7BD0" w:rsidR="00941C03" w:rsidRPr="00101603" w:rsidRDefault="00941C03" w:rsidP="00941C03">
            <w:r w:rsidRPr="00101603">
              <w:t>Целесообразность применения различных методик интерпретации результатов ГХА силовых трансформаторов</w:t>
            </w:r>
          </w:p>
        </w:tc>
        <w:tc>
          <w:tcPr>
            <w:tcW w:w="1653" w:type="dxa"/>
          </w:tcPr>
          <w:p w14:paraId="48B66C5A" w14:textId="45AE4759" w:rsidR="00941C03" w:rsidRPr="00101603" w:rsidRDefault="00941C03" w:rsidP="00941C03">
            <w:r w:rsidRPr="000F4312">
              <w:t>очная</w:t>
            </w:r>
          </w:p>
        </w:tc>
      </w:tr>
      <w:tr w:rsidR="00941C03" w14:paraId="1AF59F98" w14:textId="77777777" w:rsidTr="00C11436">
        <w:trPr>
          <w:trHeight w:val="851"/>
        </w:trPr>
        <w:tc>
          <w:tcPr>
            <w:tcW w:w="704" w:type="dxa"/>
          </w:tcPr>
          <w:p w14:paraId="34D7EA2B" w14:textId="3BFB35D9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985" w:type="dxa"/>
          </w:tcPr>
          <w:p w14:paraId="5A3F3D20" w14:textId="5C3E0D73" w:rsidR="00941C03" w:rsidRPr="000911E7" w:rsidRDefault="00941C03" w:rsidP="00941C03">
            <w:pPr>
              <w:rPr>
                <w:lang w:val="en-US"/>
              </w:rPr>
            </w:pPr>
            <w:r>
              <w:t>11.30 – 11.45</w:t>
            </w:r>
          </w:p>
        </w:tc>
        <w:tc>
          <w:tcPr>
            <w:tcW w:w="2126" w:type="dxa"/>
          </w:tcPr>
          <w:p w14:paraId="4718D5BB" w14:textId="343C9CBC" w:rsidR="00941C03" w:rsidRPr="000911E7" w:rsidRDefault="00941C03" w:rsidP="00941C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Распутин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Даниил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Леонидович</w:t>
            </w:r>
            <w:proofErr w:type="spellEnd"/>
          </w:p>
        </w:tc>
        <w:tc>
          <w:tcPr>
            <w:tcW w:w="2877" w:type="dxa"/>
          </w:tcPr>
          <w:p w14:paraId="1ECC505C" w14:textId="1455AC5F" w:rsidR="00941C03" w:rsidRPr="00101603" w:rsidRDefault="00941C03" w:rsidP="00941C03">
            <w:r w:rsidRPr="00101603">
              <w:t>Подход к оценке стоимости жизненного цикла эксплуатации электромеханического оборудования</w:t>
            </w:r>
          </w:p>
        </w:tc>
        <w:tc>
          <w:tcPr>
            <w:tcW w:w="1653" w:type="dxa"/>
          </w:tcPr>
          <w:p w14:paraId="1F33A2B4" w14:textId="35C26459" w:rsidR="00941C03" w:rsidRPr="00101603" w:rsidRDefault="00941C03" w:rsidP="00941C03">
            <w:r>
              <w:t>очная</w:t>
            </w:r>
          </w:p>
        </w:tc>
      </w:tr>
      <w:tr w:rsidR="00941C03" w14:paraId="6D7A26C4" w14:textId="77777777" w:rsidTr="00C11436">
        <w:trPr>
          <w:trHeight w:val="851"/>
        </w:trPr>
        <w:tc>
          <w:tcPr>
            <w:tcW w:w="704" w:type="dxa"/>
          </w:tcPr>
          <w:p w14:paraId="5BF859A4" w14:textId="2F4D8A05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8.</w:t>
            </w:r>
          </w:p>
        </w:tc>
        <w:tc>
          <w:tcPr>
            <w:tcW w:w="1985" w:type="dxa"/>
          </w:tcPr>
          <w:p w14:paraId="6193D718" w14:textId="5396E013" w:rsidR="00941C03" w:rsidRPr="000911E7" w:rsidRDefault="00941C03" w:rsidP="00941C03">
            <w:pPr>
              <w:rPr>
                <w:lang w:val="en-US"/>
              </w:rPr>
            </w:pPr>
            <w:r>
              <w:t>11.45 – 12.00</w:t>
            </w:r>
          </w:p>
        </w:tc>
        <w:tc>
          <w:tcPr>
            <w:tcW w:w="2126" w:type="dxa"/>
          </w:tcPr>
          <w:p w14:paraId="7FAFB0D8" w14:textId="636A7494" w:rsidR="00941C03" w:rsidRPr="000911E7" w:rsidRDefault="00941C03" w:rsidP="00941C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Бугаев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2877" w:type="dxa"/>
          </w:tcPr>
          <w:p w14:paraId="12205BB6" w14:textId="06073DAB" w:rsidR="00941C03" w:rsidRPr="00101603" w:rsidRDefault="00941C03" w:rsidP="00941C03">
            <w:r w:rsidRPr="00101603">
              <w:t>Алгоритмы машинного обучения в управлении электрическими сетями потребителя</w:t>
            </w:r>
          </w:p>
        </w:tc>
        <w:tc>
          <w:tcPr>
            <w:tcW w:w="1653" w:type="dxa"/>
          </w:tcPr>
          <w:p w14:paraId="7E6B17BA" w14:textId="5ED56BD0" w:rsidR="00941C03" w:rsidRPr="00101603" w:rsidRDefault="00941C03" w:rsidP="00941C03">
            <w:r w:rsidRPr="000F4312">
              <w:t>очная</w:t>
            </w:r>
          </w:p>
        </w:tc>
      </w:tr>
      <w:tr w:rsidR="00941C03" w14:paraId="63CF1038" w14:textId="77777777" w:rsidTr="00C11436">
        <w:trPr>
          <w:trHeight w:val="851"/>
        </w:trPr>
        <w:tc>
          <w:tcPr>
            <w:tcW w:w="704" w:type="dxa"/>
          </w:tcPr>
          <w:p w14:paraId="022E1223" w14:textId="4CB4A088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985" w:type="dxa"/>
          </w:tcPr>
          <w:p w14:paraId="3C7A6F9A" w14:textId="2045FF47" w:rsidR="00941C03" w:rsidRPr="000911E7" w:rsidRDefault="00941C03" w:rsidP="00941C03">
            <w:pPr>
              <w:rPr>
                <w:lang w:val="en-US"/>
              </w:rPr>
            </w:pPr>
            <w:r>
              <w:t>12.00-12.15</w:t>
            </w:r>
          </w:p>
        </w:tc>
        <w:tc>
          <w:tcPr>
            <w:tcW w:w="2126" w:type="dxa"/>
          </w:tcPr>
          <w:p w14:paraId="40184B34" w14:textId="3C95E839" w:rsidR="00941C03" w:rsidRPr="000911E7" w:rsidRDefault="00941C03" w:rsidP="00941C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Микушин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Вадимович</w:t>
            </w:r>
            <w:proofErr w:type="spellEnd"/>
          </w:p>
        </w:tc>
        <w:tc>
          <w:tcPr>
            <w:tcW w:w="2877" w:type="dxa"/>
          </w:tcPr>
          <w:p w14:paraId="7F09D5B7" w14:textId="5DFAAE7E" w:rsidR="00941C03" w:rsidRPr="00101603" w:rsidRDefault="00941C03" w:rsidP="00941C03">
            <w:r w:rsidRPr="00101603">
              <w:t xml:space="preserve">Технологии </w:t>
            </w:r>
            <w:r>
              <w:rPr>
                <w:lang w:val="en-US"/>
              </w:rPr>
              <w:t>Bim</w:t>
            </w:r>
            <w:r w:rsidRPr="00101603">
              <w:t xml:space="preserve"> для специалистов в области электротехники</w:t>
            </w:r>
          </w:p>
        </w:tc>
        <w:tc>
          <w:tcPr>
            <w:tcW w:w="1653" w:type="dxa"/>
          </w:tcPr>
          <w:p w14:paraId="3758C6CA" w14:textId="7505052A" w:rsidR="00941C03" w:rsidRPr="00101603" w:rsidRDefault="00941C03" w:rsidP="00941C03">
            <w:r>
              <w:t>очная</w:t>
            </w:r>
          </w:p>
        </w:tc>
      </w:tr>
      <w:tr w:rsidR="00941C03" w:rsidRPr="002F4929" w14:paraId="2BA4A8FE" w14:textId="77777777" w:rsidTr="00C11436">
        <w:trPr>
          <w:trHeight w:val="851"/>
        </w:trPr>
        <w:tc>
          <w:tcPr>
            <w:tcW w:w="704" w:type="dxa"/>
          </w:tcPr>
          <w:p w14:paraId="19AE1035" w14:textId="5B4C0938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985" w:type="dxa"/>
          </w:tcPr>
          <w:p w14:paraId="45B08F41" w14:textId="39A06894" w:rsidR="00941C03" w:rsidRPr="002F4929" w:rsidRDefault="00941C03" w:rsidP="00941C03">
            <w:r>
              <w:t>12.15 – 12.30</w:t>
            </w:r>
          </w:p>
        </w:tc>
        <w:tc>
          <w:tcPr>
            <w:tcW w:w="2126" w:type="dxa"/>
          </w:tcPr>
          <w:p w14:paraId="21748DD4" w14:textId="122724E6" w:rsidR="00941C03" w:rsidRPr="000911E7" w:rsidRDefault="00941C03" w:rsidP="00941C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Монтойа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Морайма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Морейра</w:t>
            </w:r>
            <w:proofErr w:type="spellEnd"/>
          </w:p>
        </w:tc>
        <w:tc>
          <w:tcPr>
            <w:tcW w:w="2877" w:type="dxa"/>
          </w:tcPr>
          <w:p w14:paraId="0F71AFFF" w14:textId="66B8307E" w:rsidR="00941C03" w:rsidRPr="002F4929" w:rsidRDefault="00941C03" w:rsidP="00941C03">
            <w:r w:rsidRPr="00941C03">
              <w:t>Оценка состояния сбытовой деятельности региональных электроэнергетических компаний Кубы</w:t>
            </w:r>
          </w:p>
        </w:tc>
        <w:tc>
          <w:tcPr>
            <w:tcW w:w="1653" w:type="dxa"/>
          </w:tcPr>
          <w:p w14:paraId="17798309" w14:textId="3DA37623" w:rsidR="00941C03" w:rsidRPr="00941C03" w:rsidRDefault="00941C03" w:rsidP="00941C03">
            <w:r>
              <w:t>очная</w:t>
            </w:r>
          </w:p>
        </w:tc>
      </w:tr>
      <w:tr w:rsidR="00941C03" w14:paraId="21D9C0B6" w14:textId="77777777" w:rsidTr="00C11436">
        <w:trPr>
          <w:trHeight w:val="851"/>
        </w:trPr>
        <w:tc>
          <w:tcPr>
            <w:tcW w:w="704" w:type="dxa"/>
          </w:tcPr>
          <w:p w14:paraId="66F3DF01" w14:textId="0F0A81D6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1985" w:type="dxa"/>
          </w:tcPr>
          <w:p w14:paraId="34BF1530" w14:textId="59D8C44A" w:rsidR="00941C03" w:rsidRPr="000911E7" w:rsidRDefault="00941C03" w:rsidP="00941C03">
            <w:pPr>
              <w:rPr>
                <w:lang w:val="en-US"/>
              </w:rPr>
            </w:pPr>
            <w:r>
              <w:t>12.30 – 12.45</w:t>
            </w:r>
          </w:p>
        </w:tc>
        <w:tc>
          <w:tcPr>
            <w:tcW w:w="2126" w:type="dxa"/>
          </w:tcPr>
          <w:p w14:paraId="219C9487" w14:textId="2D48B725" w:rsidR="00941C03" w:rsidRPr="00101603" w:rsidRDefault="00941C03" w:rsidP="00941C03">
            <w:proofErr w:type="spellStart"/>
            <w:r>
              <w:rPr>
                <w:lang w:val="en-US"/>
              </w:rPr>
              <w:t>Харабурова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Маргарита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2877" w:type="dxa"/>
          </w:tcPr>
          <w:p w14:paraId="0EFABA77" w14:textId="59A6D617" w:rsidR="00941C03" w:rsidRPr="00101603" w:rsidRDefault="00941C03" w:rsidP="00941C03">
            <w:r w:rsidRPr="00101603">
              <w:t>Обоснование выбора режима заземления нейтрали в сетях среднего напряжения КНР</w:t>
            </w:r>
          </w:p>
        </w:tc>
        <w:tc>
          <w:tcPr>
            <w:tcW w:w="1653" w:type="dxa"/>
          </w:tcPr>
          <w:p w14:paraId="43D01C48" w14:textId="592CB754" w:rsidR="00941C03" w:rsidRPr="00101603" w:rsidRDefault="00941C03" w:rsidP="00941C03">
            <w:r>
              <w:t>онлайн</w:t>
            </w:r>
          </w:p>
        </w:tc>
      </w:tr>
      <w:tr w:rsidR="00941C03" w:rsidRPr="002F4929" w14:paraId="257BE0F0" w14:textId="77777777" w:rsidTr="00C11436">
        <w:trPr>
          <w:trHeight w:val="851"/>
        </w:trPr>
        <w:tc>
          <w:tcPr>
            <w:tcW w:w="704" w:type="dxa"/>
          </w:tcPr>
          <w:p w14:paraId="39C2D5B1" w14:textId="2123B613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1985" w:type="dxa"/>
          </w:tcPr>
          <w:p w14:paraId="028CBD66" w14:textId="6BEF3282" w:rsidR="00941C03" w:rsidRPr="000911E7" w:rsidRDefault="00941C03" w:rsidP="00941C03">
            <w:pPr>
              <w:rPr>
                <w:lang w:val="en-US"/>
              </w:rPr>
            </w:pPr>
            <w:r>
              <w:t>12.45 – 13.00</w:t>
            </w:r>
          </w:p>
        </w:tc>
        <w:tc>
          <w:tcPr>
            <w:tcW w:w="2126" w:type="dxa"/>
          </w:tcPr>
          <w:p w14:paraId="6C4A9A37" w14:textId="42C34A3F" w:rsidR="00941C03" w:rsidRPr="000911E7" w:rsidRDefault="00941C03" w:rsidP="00941C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Дюдяков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</w:tcPr>
          <w:p w14:paraId="050B179D" w14:textId="59042F46" w:rsidR="00941C03" w:rsidRPr="002F4929" w:rsidRDefault="00941C03" w:rsidP="00941C03">
            <w:r w:rsidRPr="00101603">
              <w:t>Алгоритм управления гибридным фильтром с регулируемой компенсацией реактивной мощности устойчивый к искажениям напряжения сети</w:t>
            </w:r>
          </w:p>
        </w:tc>
        <w:tc>
          <w:tcPr>
            <w:tcW w:w="1653" w:type="dxa"/>
          </w:tcPr>
          <w:p w14:paraId="15958E2C" w14:textId="568DAD38" w:rsidR="00941C03" w:rsidRPr="002F4929" w:rsidRDefault="00941C03" w:rsidP="00941C03">
            <w:r>
              <w:t>онлайн</w:t>
            </w:r>
          </w:p>
        </w:tc>
      </w:tr>
      <w:tr w:rsidR="00941C03" w14:paraId="48D8ABB0" w14:textId="77777777" w:rsidTr="00C11436">
        <w:trPr>
          <w:trHeight w:val="851"/>
        </w:trPr>
        <w:tc>
          <w:tcPr>
            <w:tcW w:w="704" w:type="dxa"/>
          </w:tcPr>
          <w:p w14:paraId="1C711E72" w14:textId="720CCDBE" w:rsidR="00941C03" w:rsidRPr="000911E7" w:rsidRDefault="00941C03" w:rsidP="00941C03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1985" w:type="dxa"/>
          </w:tcPr>
          <w:p w14:paraId="3AA9CB4A" w14:textId="52718715" w:rsidR="00941C03" w:rsidRPr="000911E7" w:rsidRDefault="00941C03" w:rsidP="00941C03">
            <w:pPr>
              <w:rPr>
                <w:lang w:val="en-US"/>
              </w:rPr>
            </w:pPr>
            <w:r>
              <w:t>13.00 – 13.15</w:t>
            </w:r>
          </w:p>
        </w:tc>
        <w:tc>
          <w:tcPr>
            <w:tcW w:w="2126" w:type="dxa"/>
          </w:tcPr>
          <w:p w14:paraId="1EE8A17D" w14:textId="79E4DDA6" w:rsidR="00941C03" w:rsidRPr="00101603" w:rsidRDefault="00941C03" w:rsidP="00941C03">
            <w:proofErr w:type="spellStart"/>
            <w:r>
              <w:rPr>
                <w:lang w:val="en-US"/>
              </w:rPr>
              <w:t>Немчинов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Никита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</w:tcPr>
          <w:p w14:paraId="5D87F673" w14:textId="5C1825D6" w:rsidR="00941C03" w:rsidRPr="00101603" w:rsidRDefault="00941C03" w:rsidP="00941C03">
            <w:r w:rsidRPr="00101603">
              <w:t>Разработка алгоритма автоматической раскладки кабелей в кабельных лотках</w:t>
            </w:r>
          </w:p>
        </w:tc>
        <w:tc>
          <w:tcPr>
            <w:tcW w:w="1653" w:type="dxa"/>
          </w:tcPr>
          <w:p w14:paraId="440682E7" w14:textId="25705863" w:rsidR="00941C03" w:rsidRPr="00101603" w:rsidRDefault="00941C03" w:rsidP="00941C03">
            <w:r>
              <w:t>онлайн</w:t>
            </w:r>
          </w:p>
        </w:tc>
      </w:tr>
      <w:tr w:rsidR="00941C03" w14:paraId="59A337C1" w14:textId="77777777" w:rsidTr="00C11436">
        <w:trPr>
          <w:trHeight w:val="851"/>
        </w:trPr>
        <w:tc>
          <w:tcPr>
            <w:tcW w:w="704" w:type="dxa"/>
          </w:tcPr>
          <w:p w14:paraId="3B3F5BA0" w14:textId="0434F705" w:rsidR="00941C03" w:rsidRPr="00814C17" w:rsidRDefault="00941C03" w:rsidP="00941C03">
            <w:r>
              <w:t>14.</w:t>
            </w:r>
          </w:p>
        </w:tc>
        <w:tc>
          <w:tcPr>
            <w:tcW w:w="1985" w:type="dxa"/>
          </w:tcPr>
          <w:p w14:paraId="08AAD70E" w14:textId="15E3E044" w:rsidR="00941C03" w:rsidRPr="002F4929" w:rsidRDefault="00941C03" w:rsidP="00941C03">
            <w:r>
              <w:t>13.00 – 13.15</w:t>
            </w:r>
          </w:p>
        </w:tc>
        <w:tc>
          <w:tcPr>
            <w:tcW w:w="2126" w:type="dxa"/>
          </w:tcPr>
          <w:p w14:paraId="1D08E3F8" w14:textId="61FB990B" w:rsidR="00941C03" w:rsidRPr="000911E7" w:rsidRDefault="00941C03" w:rsidP="00941C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Захаров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2877" w:type="dxa"/>
          </w:tcPr>
          <w:p w14:paraId="791E5730" w14:textId="0C2B14FD" w:rsidR="00941C03" w:rsidRPr="00101603" w:rsidRDefault="00941C03" w:rsidP="00941C03">
            <w:r w:rsidRPr="00101603">
              <w:t>Исследование распределение емкостей проводников высоковольтной коаксиальной линии при передаче электроэнергии повышенной частоты</w:t>
            </w:r>
          </w:p>
        </w:tc>
        <w:tc>
          <w:tcPr>
            <w:tcW w:w="1653" w:type="dxa"/>
          </w:tcPr>
          <w:p w14:paraId="1C03D230" w14:textId="6BD0E727" w:rsidR="00941C03" w:rsidRPr="00101603" w:rsidRDefault="00941C03" w:rsidP="00941C03">
            <w:r>
              <w:t>онлайн</w:t>
            </w:r>
          </w:p>
        </w:tc>
      </w:tr>
    </w:tbl>
    <w:p w14:paraId="16EB44F5" w14:textId="77777777" w:rsidR="005A0729" w:rsidRPr="00101603" w:rsidRDefault="005A0729" w:rsidP="003E15EB"/>
    <w:sectPr w:rsidR="005A0729" w:rsidRPr="00101603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48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7331"/>
    <w:rsid w:val="000E4AFC"/>
    <w:rsid w:val="00101603"/>
    <w:rsid w:val="00156EA5"/>
    <w:rsid w:val="001B0C94"/>
    <w:rsid w:val="001D63AF"/>
    <w:rsid w:val="001D73AA"/>
    <w:rsid w:val="002567D4"/>
    <w:rsid w:val="002815F3"/>
    <w:rsid w:val="002C5536"/>
    <w:rsid w:val="002F4929"/>
    <w:rsid w:val="003522A2"/>
    <w:rsid w:val="00354D9D"/>
    <w:rsid w:val="003D45BA"/>
    <w:rsid w:val="003E06AA"/>
    <w:rsid w:val="003E15EB"/>
    <w:rsid w:val="003E2B0E"/>
    <w:rsid w:val="004562F5"/>
    <w:rsid w:val="0057711D"/>
    <w:rsid w:val="005A0729"/>
    <w:rsid w:val="00680F71"/>
    <w:rsid w:val="006A46CD"/>
    <w:rsid w:val="007A6EC9"/>
    <w:rsid w:val="00814C17"/>
    <w:rsid w:val="00853BA4"/>
    <w:rsid w:val="0087363F"/>
    <w:rsid w:val="008A4638"/>
    <w:rsid w:val="008C762B"/>
    <w:rsid w:val="00941C03"/>
    <w:rsid w:val="00953905"/>
    <w:rsid w:val="009F3A00"/>
    <w:rsid w:val="00B02807"/>
    <w:rsid w:val="00B02F91"/>
    <w:rsid w:val="00B634D9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166</Section>
    <FileName xmlns="59e0aeef-28ed-4a52-bb24-0070e9dd95df">Секция 33 -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Матюнин</cp:lastModifiedBy>
  <cp:revision>11</cp:revision>
  <cp:lastPrinted>2025-03-04T19:12:00Z</cp:lastPrinted>
  <dcterms:created xsi:type="dcterms:W3CDTF">2025-03-04T19:13:00Z</dcterms:created>
  <dcterms:modified xsi:type="dcterms:W3CDTF">2025-03-09T08:30:00Z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